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0325DD">
        <w:rPr>
          <w:rFonts w:asciiTheme="minorHAnsi" w:hAnsiTheme="minorHAnsi"/>
          <w:b w:val="0"/>
          <w:bCs w:val="0"/>
          <w:color w:val="00B050"/>
          <w:sz w:val="16"/>
          <w:szCs w:val="16"/>
        </w:rPr>
        <w:t>5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80232B">
        <w:rPr>
          <w:rFonts w:asciiTheme="minorHAnsi" w:hAnsiTheme="minorHAnsi" w:cs="Arial"/>
        </w:rPr>
        <w:t>z. U. z 2024 r., poz. 1320</w:t>
      </w:r>
      <w:r>
        <w:rPr>
          <w:rFonts w:asciiTheme="minorHAnsi" w:hAnsiTheme="minorHAnsi" w:cs="Arial"/>
        </w:rPr>
        <w:t>)</w:t>
      </w:r>
    </w:p>
    <w:p w:rsidR="00121274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Default="000A244D" w:rsidP="000A244D">
      <w:pPr>
        <w:spacing w:line="240" w:lineRule="auto"/>
        <w:rPr>
          <w:rFonts w:asciiTheme="minorHAnsi" w:hAnsiTheme="minorHAnsi" w:cs="Arial"/>
        </w:rPr>
      </w:pPr>
    </w:p>
    <w:p w:rsidR="00F511E6" w:rsidRDefault="000A244D" w:rsidP="00121274">
      <w:pPr>
        <w:pStyle w:val="Stopka"/>
        <w:jc w:val="center"/>
        <w:rPr>
          <w:rFonts w:asciiTheme="minorHAnsi" w:hAnsiTheme="minorHAnsi" w:cs="Arial"/>
          <w:sz w:val="24"/>
          <w:szCs w:val="24"/>
        </w:rPr>
      </w:pPr>
      <w:r w:rsidRPr="00481C68">
        <w:rPr>
          <w:rFonts w:asciiTheme="minorHAnsi" w:hAnsiTheme="minorHAnsi" w:cs="Arial"/>
          <w:sz w:val="24"/>
          <w:szCs w:val="24"/>
        </w:rPr>
        <w:t xml:space="preserve">dotyczące spełniania warunków udziału w </w:t>
      </w:r>
      <w:r w:rsidRPr="00121274">
        <w:rPr>
          <w:rFonts w:asciiTheme="minorHAnsi" w:hAnsiTheme="minorHAnsi" w:cs="Arial"/>
          <w:sz w:val="24"/>
          <w:szCs w:val="24"/>
        </w:rPr>
        <w:t xml:space="preserve">postępowaniu </w:t>
      </w:r>
      <w:r w:rsidRPr="002C709C">
        <w:rPr>
          <w:rFonts w:asciiTheme="minorHAnsi" w:hAnsiTheme="minorHAnsi" w:cs="Arial"/>
          <w:sz w:val="24"/>
          <w:szCs w:val="24"/>
        </w:rPr>
        <w:t xml:space="preserve">pn.: </w:t>
      </w:r>
    </w:p>
    <w:p w:rsidR="000A1F42" w:rsidRPr="000A1F42" w:rsidRDefault="000A1F42" w:rsidP="000A1F42">
      <w:pPr>
        <w:pStyle w:val="Stopka"/>
        <w:jc w:val="center"/>
        <w:rPr>
          <w:b/>
          <w:sz w:val="24"/>
          <w:szCs w:val="24"/>
        </w:rPr>
      </w:pPr>
      <w:r w:rsidRPr="000A1F42">
        <w:rPr>
          <w:rFonts w:asciiTheme="minorHAnsi" w:hAnsiTheme="minorHAnsi"/>
          <w:b/>
          <w:sz w:val="24"/>
          <w:szCs w:val="24"/>
        </w:rPr>
        <w:t>„</w:t>
      </w:r>
      <w:r w:rsidRPr="000A1F42">
        <w:rPr>
          <w:rFonts w:asciiTheme="minorHAnsi" w:eastAsia="Calibri" w:hAnsiTheme="minorHAnsi"/>
          <w:b/>
          <w:sz w:val="24"/>
          <w:szCs w:val="24"/>
        </w:rPr>
        <w:t>Przebudowa drogi gminnej w miejscowości Staniewice”</w:t>
      </w: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063"/>
        <w:gridCol w:w="4531"/>
      </w:tblGrid>
      <w:tr w:rsidR="000A244D" w:rsidTr="004158E9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063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4531" w:type="dxa"/>
          </w:tcPr>
          <w:p w:rsidR="000A244D" w:rsidRPr="00B0683A" w:rsidRDefault="004158E9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Zakres robót budowlanych</w:t>
            </w:r>
            <w:r w:rsidR="000A244D" w:rsidRPr="00B0683A">
              <w:rPr>
                <w:rFonts w:asciiTheme="minorHAnsi" w:hAnsiTheme="minorHAnsi"/>
                <w:color w:val="000000"/>
              </w:rPr>
              <w:t>, które będą realizowane przez poszczególnych wykonawców</w:t>
            </w: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17C" w:rsidRDefault="003E317C" w:rsidP="000A244D">
      <w:pPr>
        <w:spacing w:line="240" w:lineRule="auto"/>
      </w:pPr>
      <w:r>
        <w:separator/>
      </w:r>
    </w:p>
  </w:endnote>
  <w:endnote w:type="continuationSeparator" w:id="0">
    <w:p w:rsidR="003E317C" w:rsidRDefault="003E317C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CC" w:rsidRDefault="008D21C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Pr="008D21CC" w:rsidRDefault="008D21CC" w:rsidP="008D21CC">
    <w:pPr>
      <w:pStyle w:val="Stopka"/>
      <w:jc w:val="center"/>
    </w:pPr>
    <w:bookmarkStart w:id="0" w:name="_GoBack"/>
    <w:r w:rsidRPr="008D21CC">
      <w:rPr>
        <w:rFonts w:asciiTheme="minorHAnsi" w:eastAsia="Calibri" w:hAnsiTheme="minorHAnsi"/>
      </w:rPr>
      <w:t>Przebudowa drogi gminnej w miejscowości Staniewice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CC" w:rsidRDefault="008D21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17C" w:rsidRDefault="003E317C" w:rsidP="000A244D">
      <w:pPr>
        <w:spacing w:line="240" w:lineRule="auto"/>
      </w:pPr>
      <w:r>
        <w:separator/>
      </w:r>
    </w:p>
  </w:footnote>
  <w:footnote w:type="continuationSeparator" w:id="0">
    <w:p w:rsidR="003E317C" w:rsidRDefault="003E317C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CC" w:rsidRDefault="008D21C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Default="000A1F42" w:rsidP="00BB0178">
    <w:pPr>
      <w:pStyle w:val="Nagwek"/>
      <w:tabs>
        <w:tab w:val="clear" w:pos="4536"/>
        <w:tab w:val="clear" w:pos="9072"/>
        <w:tab w:val="left" w:pos="7369"/>
      </w:tabs>
    </w:pPr>
    <w:r>
      <w:t>ZP.271.8</w:t>
    </w:r>
    <w:r w:rsidR="0080232B">
      <w:t>.2025</w:t>
    </w:r>
    <w:r w:rsidR="003B0383">
      <w:t>.SS</w:t>
    </w:r>
    <w:r w:rsidR="003B038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1CC" w:rsidRDefault="008D21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325DD"/>
    <w:rsid w:val="00035C3C"/>
    <w:rsid w:val="0004478C"/>
    <w:rsid w:val="00051F4B"/>
    <w:rsid w:val="00074BE1"/>
    <w:rsid w:val="00077AC6"/>
    <w:rsid w:val="000A1F42"/>
    <w:rsid w:val="000A244D"/>
    <w:rsid w:val="000A3D32"/>
    <w:rsid w:val="00121274"/>
    <w:rsid w:val="0018182C"/>
    <w:rsid w:val="001A3B49"/>
    <w:rsid w:val="001A6776"/>
    <w:rsid w:val="00237BAB"/>
    <w:rsid w:val="002C709C"/>
    <w:rsid w:val="00311327"/>
    <w:rsid w:val="003217EC"/>
    <w:rsid w:val="00370A65"/>
    <w:rsid w:val="003B0383"/>
    <w:rsid w:val="003E317C"/>
    <w:rsid w:val="004100AB"/>
    <w:rsid w:val="004158E9"/>
    <w:rsid w:val="004561E9"/>
    <w:rsid w:val="00464ACC"/>
    <w:rsid w:val="00481C68"/>
    <w:rsid w:val="004A51FF"/>
    <w:rsid w:val="004E2B9B"/>
    <w:rsid w:val="006D4CB2"/>
    <w:rsid w:val="007142FC"/>
    <w:rsid w:val="00777DE4"/>
    <w:rsid w:val="007F5AED"/>
    <w:rsid w:val="0080232B"/>
    <w:rsid w:val="008D21CC"/>
    <w:rsid w:val="009F6C09"/>
    <w:rsid w:val="00A861E1"/>
    <w:rsid w:val="00B411A5"/>
    <w:rsid w:val="00C124C8"/>
    <w:rsid w:val="00CE0991"/>
    <w:rsid w:val="00D0234B"/>
    <w:rsid w:val="00D102A8"/>
    <w:rsid w:val="00D94CED"/>
    <w:rsid w:val="00E163CE"/>
    <w:rsid w:val="00E63846"/>
    <w:rsid w:val="00E91CCC"/>
    <w:rsid w:val="00EA225E"/>
    <w:rsid w:val="00EC3891"/>
    <w:rsid w:val="00F01C4E"/>
    <w:rsid w:val="00F17E14"/>
    <w:rsid w:val="00F37834"/>
    <w:rsid w:val="00F511E6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36</cp:revision>
  <cp:lastPrinted>2023-01-23T10:18:00Z</cp:lastPrinted>
  <dcterms:created xsi:type="dcterms:W3CDTF">2023-01-17T11:22:00Z</dcterms:created>
  <dcterms:modified xsi:type="dcterms:W3CDTF">2025-04-28T12:55:00Z</dcterms:modified>
</cp:coreProperties>
</file>